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 xml:space="preserve">Summary and Open Call - Inspirations from Brodick Castle &amp; Gardens </w:t>
      </w:r>
      <w:r>
        <w:rPr>
          <w:rFonts w:ascii="Calibri" w:cs="Calibri" w:hAnsi="Calibri" w:eastAsia="Calibri"/>
          <w:b w:val="1"/>
          <w:bCs w:val="1"/>
          <w:sz w:val="28"/>
          <w:szCs w:val="28"/>
          <w:u w:val="single"/>
          <w:rtl w:val="0"/>
        </w:rPr>
        <w:t xml:space="preserve">– </w:t>
      </w:r>
      <w:r>
        <w:rPr>
          <w:rFonts w:ascii="Calibri" w:cs="Calibri" w:hAnsi="Calibri" w:eastAsia="Calibri"/>
          <w:b w:val="1"/>
          <w:bCs w:val="1"/>
          <w:sz w:val="28"/>
          <w:szCs w:val="28"/>
          <w:u w:val="single"/>
          <w:rtl w:val="0"/>
          <w:lang w:val="en-US"/>
        </w:rPr>
        <w:t>An Exhibition</w:t>
      </w:r>
    </w:p>
    <w:p>
      <w:pPr>
        <w:pStyle w:val="Body"/>
        <w:spacing w:after="0"/>
      </w:pPr>
    </w:p>
    <w:p>
      <w:pPr>
        <w:pStyle w:val="Body"/>
        <w:spacing w:after="0"/>
      </w:pPr>
      <w:r>
        <w:rPr>
          <w:rtl w:val="0"/>
          <w:lang w:val="en-US"/>
        </w:rPr>
        <w:t>Brodick Castle is hosting a Makers</w:t>
      </w:r>
      <w:r>
        <w:rPr>
          <w:rtl w:val="0"/>
        </w:rPr>
        <w:t xml:space="preserve">’ </w:t>
      </w:r>
      <w:r>
        <w:rPr>
          <w:rtl w:val="0"/>
          <w:lang w:val="en-US"/>
        </w:rPr>
        <w:t>Festival in July from the 12-14</w:t>
      </w:r>
      <w:r>
        <w:rPr>
          <w:vertAlign w:val="superscript"/>
          <w:rtl w:val="0"/>
          <w:lang w:val="en-US"/>
        </w:rPr>
        <w:t>th</w:t>
      </w:r>
      <w:r>
        <w:rPr>
          <w:rtl w:val="0"/>
          <w:lang w:val="en-US"/>
        </w:rPr>
        <w:t xml:space="preserve"> 2019. Maker refers to all manner of hands-on crafts and creative experiences and this event will celebrate the artistic activities of local craftspeople.</w:t>
      </w:r>
      <w:r>
        <w:rPr>
          <w:rtl w:val="0"/>
        </w:rPr>
        <w:t xml:space="preserve">  </w:t>
      </w:r>
      <w:r>
        <w:rPr>
          <w:rtl w:val="0"/>
          <w:lang w:val="en-US"/>
        </w:rPr>
        <w:t>Focusing on the theme of sustainability, the festival will include an exhibition of work inspired by Brodick Castle and gardens.</w:t>
      </w:r>
      <w:r>
        <w:rPr>
          <w:rtl w:val="0"/>
        </w:rPr>
        <w:t xml:space="preserve">  </w:t>
      </w:r>
      <w:r>
        <w:rPr>
          <w:rtl w:val="0"/>
          <w:lang w:val="en-US"/>
        </w:rPr>
        <w:t>This is an open call for makers on the island to submit their ideas for work to be included in the exhibition.</w:t>
      </w:r>
      <w:r>
        <w:rPr>
          <w:rtl w:val="0"/>
        </w:rPr>
        <w:t xml:space="preserve">  </w:t>
      </w:r>
      <w:r>
        <w:rPr>
          <w:rtl w:val="0"/>
          <w:lang w:val="en-US"/>
        </w:rPr>
        <w:t>We would like makers to consider the sustainability of their piece in terms of processes, materials or message.</w:t>
      </w:r>
      <w:r>
        <w:rPr>
          <w:rtl w:val="0"/>
        </w:rPr>
        <w:t xml:space="preserve">  </w:t>
      </w:r>
      <w:r>
        <w:rPr>
          <w:rtl w:val="0"/>
          <w:lang w:val="en-US"/>
        </w:rPr>
        <w:t>This is part of a commitment to Arran being a sustainable tourist destination.</w:t>
      </w:r>
      <w:r>
        <w:rPr>
          <w:rtl w:val="0"/>
        </w:rPr>
        <w:t xml:space="preserve">  </w:t>
      </w:r>
      <w:r>
        <w:rPr>
          <w:rtl w:val="0"/>
          <w:lang w:val="en-US"/>
        </w:rPr>
        <w:t>The exhibition will be held in the castle itself and there is an option to sell if appropriate.</w:t>
      </w:r>
      <w:r>
        <w:rPr>
          <w:rtl w:val="0"/>
        </w:rPr>
        <w:t xml:space="preserve">  </w:t>
      </w:r>
      <w:r>
        <w:rPr>
          <w:rtl w:val="0"/>
          <w:lang w:val="en-US"/>
        </w:rPr>
        <w:t>All media are welcome.</w:t>
      </w:r>
      <w:r>
        <w:rPr>
          <w:rtl w:val="0"/>
        </w:rPr>
        <w:t xml:space="preserve">  </w:t>
      </w:r>
      <w:r>
        <w:rPr>
          <w:rtl w:val="0"/>
          <w:lang w:val="en-US"/>
        </w:rPr>
        <w:t xml:space="preserve">Makers can submit up to two applications. The hope is that everyone will have work represented in the exhibition but that will be dependent on the number of applications. If you would like to be part of this exciting new event please contact Jared Bowers for an application form at </w:t>
      </w:r>
      <w:r>
        <w:rPr>
          <w:rStyle w:val="Hyperlink.0"/>
        </w:rPr>
        <w:fldChar w:fldCharType="begin" w:fldLock="0"/>
      </w:r>
      <w:r>
        <w:rPr>
          <w:rStyle w:val="Hyperlink.0"/>
        </w:rPr>
        <w:instrText xml:space="preserve"> HYPERLINK "mailto:jbowers@nts.org.uk"</w:instrText>
      </w:r>
      <w:r>
        <w:rPr>
          <w:rStyle w:val="Hyperlink.0"/>
        </w:rPr>
        <w:fldChar w:fldCharType="separate" w:fldLock="0"/>
      </w:r>
      <w:r>
        <w:rPr>
          <w:rStyle w:val="Hyperlink.0"/>
          <w:rtl w:val="0"/>
        </w:rPr>
        <w:t>jbowers@nts.org.uk</w:t>
      </w:r>
      <w:r>
        <w:rPr/>
        <w:fldChar w:fldCharType="end" w:fldLock="0"/>
      </w:r>
      <w:r>
        <w:rPr>
          <w:rtl w:val="0"/>
        </w:rPr>
        <w:t xml:space="preserve">  </w:t>
      </w:r>
      <w:r>
        <w:rPr>
          <w:rtl w:val="0"/>
          <w:lang w:val="en-US"/>
        </w:rPr>
        <w:t>All forms must be submitted by 29</w:t>
      </w:r>
      <w:r>
        <w:rPr>
          <w:vertAlign w:val="superscript"/>
          <w:rtl w:val="0"/>
          <w:lang w:val="en-US"/>
        </w:rPr>
        <w:t>th</w:t>
      </w:r>
      <w:r>
        <w:rPr>
          <w:rtl w:val="0"/>
          <w:lang w:val="en-US"/>
        </w:rPr>
        <w:t xml:space="preserve"> March 2019.</w:t>
      </w:r>
      <w:r>
        <w:rPr>
          <w:rtl w:val="0"/>
        </w:rPr>
        <w:t xml:space="preserve">  </w:t>
      </w:r>
    </w:p>
    <w:p>
      <w:pPr>
        <w:pStyle w:val="Body"/>
        <w:spacing w:after="0"/>
      </w:pPr>
    </w:p>
    <w:p>
      <w:pPr>
        <w:pStyle w:val="Body"/>
        <w:spacing w:after="0"/>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nl-NL"/>
        </w:rPr>
        <w:t>Guidelines</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rPr>
        <w:t>Size</w:t>
      </w:r>
    </w:p>
    <w:p>
      <w:pPr>
        <w:pStyle w:val="Body"/>
        <w:spacing w:after="0"/>
      </w:pPr>
      <w:r>
        <w:rPr>
          <w:rtl w:val="0"/>
          <w:lang w:val="en-US"/>
        </w:rPr>
        <w:t>The size of works to be provided is the exterior frame size, or in the case of sculpture, the longest measurement.</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rPr>
        <w:t>Frames</w:t>
      </w:r>
    </w:p>
    <w:p>
      <w:pPr>
        <w:pStyle w:val="Body"/>
        <w:spacing w:after="0"/>
      </w:pPr>
      <w:r>
        <w:rPr>
          <w:rtl w:val="0"/>
          <w:lang w:val="en-US"/>
        </w:rPr>
        <w:t xml:space="preserve"> All Works must be exhibition-ready. Works should be sufficient to withstand hanging if appropriate.</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en-US"/>
        </w:rPr>
        <w:t>Delivery of Works</w:t>
      </w:r>
    </w:p>
    <w:p>
      <w:pPr>
        <w:pStyle w:val="Body"/>
        <w:spacing w:after="0"/>
      </w:pPr>
      <w:r>
        <w:rPr>
          <w:rtl w:val="0"/>
          <w:lang w:val="en-US"/>
        </w:rPr>
        <w:t xml:space="preserve">Works should be delivered unwrapped with forms and labels. Please complete all labels carefully and attach to the Works. In particular, please attach labels to the back of picture frames and to the bottom of sculptures. The exhibition catalogue is compiled from the information on the form you provide when you submit.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fr-FR"/>
        </w:rPr>
        <w:t>Notification</w:t>
      </w:r>
    </w:p>
    <w:p>
      <w:pPr>
        <w:pStyle w:val="Body"/>
        <w:spacing w:after="0"/>
      </w:pPr>
      <w:r>
        <w:rPr>
          <w:rtl w:val="0"/>
          <w:lang w:val="en-US"/>
        </w:rPr>
        <w:t>All successful submissions will be notified by 12</w:t>
      </w:r>
      <w:r>
        <w:rPr>
          <w:vertAlign w:val="superscript"/>
          <w:rtl w:val="0"/>
          <w:lang w:val="en-US"/>
        </w:rPr>
        <w:t>th</w:t>
      </w:r>
      <w:r>
        <w:rPr>
          <w:rtl w:val="0"/>
          <w:lang w:val="en-US"/>
        </w:rPr>
        <w:t xml:space="preserve"> April, 2019.  The intention is to include work from across a range of media and from as many artists as space allows.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en-US"/>
        </w:rPr>
        <w:t>Submissions</w:t>
      </w:r>
    </w:p>
    <w:p>
      <w:pPr>
        <w:pStyle w:val="Body"/>
        <w:spacing w:after="0"/>
      </w:pPr>
      <w:r>
        <w:rPr>
          <w:rtl w:val="0"/>
          <w:lang w:val="en-US"/>
        </w:rPr>
        <w:t xml:space="preserve">For successful applicants, there will be a </w:t>
      </w:r>
      <w:r>
        <w:rPr>
          <w:rtl w:val="0"/>
        </w:rPr>
        <w:t>£</w:t>
      </w:r>
      <w:r>
        <w:rPr>
          <w:rtl w:val="0"/>
          <w:lang w:val="en-US"/>
        </w:rPr>
        <w:t xml:space="preserve">15 fee per maker to cover administration costs.  All makers will have their details published in an exhibition catalogue that will be free for all visitors to take away.  </w:t>
      </w:r>
    </w:p>
    <w:p>
      <w:pPr>
        <w:pStyle w:val="Body"/>
        <w:spacing w:after="0"/>
      </w:pPr>
    </w:p>
    <w:p>
      <w:pPr>
        <w:pStyle w:val="Body"/>
        <w:spacing w:after="0" w:line="240" w:lineRule="auto"/>
      </w:pPr>
    </w:p>
    <w:p>
      <w:pPr>
        <w:pStyle w:val="Body"/>
        <w:spacing w:after="0"/>
        <w:rPr>
          <w:rFonts w:ascii="Calibri" w:cs="Calibri" w:hAnsi="Calibri" w:eastAsia="Calibri"/>
          <w:b w:val="1"/>
          <w:bCs w:val="1"/>
        </w:rPr>
      </w:pPr>
      <w:r>
        <w:rPr>
          <w:rFonts w:ascii="Calibri" w:cs="Calibri" w:hAnsi="Calibri" w:eastAsia="Calibri"/>
          <w:b w:val="1"/>
          <w:bCs w:val="1"/>
          <w:rtl w:val="0"/>
          <w:lang w:val="en-US"/>
        </w:rPr>
        <w:t>Collection of Works</w:t>
      </w:r>
    </w:p>
    <w:p>
      <w:pPr>
        <w:pStyle w:val="Body"/>
        <w:spacing w:after="0"/>
      </w:pPr>
      <w:r>
        <w:rPr>
          <w:rtl w:val="0"/>
          <w:lang w:val="en-US"/>
        </w:rPr>
        <w:t xml:space="preserve">Work should be collected during castle opening times between 10am </w:t>
      </w:r>
      <w:r>
        <w:rPr>
          <w:rtl w:val="0"/>
        </w:rPr>
        <w:t xml:space="preserve">– </w:t>
      </w:r>
      <w:r>
        <w:rPr>
          <w:rtl w:val="0"/>
        </w:rPr>
        <w:t xml:space="preserve">5pm.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fr-FR"/>
        </w:rPr>
        <w:t>Commission</w:t>
      </w:r>
    </w:p>
    <w:p>
      <w:pPr>
        <w:pStyle w:val="Body"/>
        <w:spacing w:after="0"/>
      </w:pPr>
      <w:r>
        <w:rPr>
          <w:rtl w:val="0"/>
          <w:lang w:val="en-US"/>
        </w:rPr>
        <w:t xml:space="preserve">There is an opportunity to sell through this exhibition if appropriate.  If you would like to sell the work please make sure the selling price is clearly indicated on your completed form.  The NTS will not be taking any commission.  The Friends of Brodick Castle, an independent charity, will manage the exhibition and will take a 20% commission.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en-US"/>
        </w:rPr>
        <w:t>Intellectual Property Rights</w:t>
      </w:r>
    </w:p>
    <w:p>
      <w:pPr>
        <w:pStyle w:val="Body"/>
        <w:spacing w:after="0"/>
      </w:pPr>
      <w:r>
        <w:rPr>
          <w:rtl w:val="0"/>
          <w:lang w:val="en-US"/>
        </w:rPr>
        <w:t xml:space="preserve">The intellectual property rights remain with the maker.  </w:t>
      </w:r>
    </w:p>
    <w:p>
      <w:pPr>
        <w:pStyle w:val="Body"/>
        <w:spacing w:after="0"/>
      </w:pPr>
    </w:p>
    <w:p>
      <w:pPr>
        <w:pStyle w:val="Body"/>
        <w:spacing w:after="0"/>
        <w:rPr>
          <w:rFonts w:ascii="Calibri" w:cs="Calibri" w:hAnsi="Calibri" w:eastAsia="Calibri"/>
          <w:b w:val="1"/>
          <w:bCs w:val="1"/>
        </w:rPr>
      </w:pPr>
      <w:r>
        <w:rPr>
          <w:rFonts w:ascii="Calibri" w:cs="Calibri" w:hAnsi="Calibri" w:eastAsia="Calibri"/>
          <w:b w:val="1"/>
          <w:bCs w:val="1"/>
          <w:rtl w:val="0"/>
          <w:lang w:val="en-US"/>
        </w:rPr>
        <w:t>Liability</w:t>
      </w:r>
    </w:p>
    <w:p>
      <w:pPr>
        <w:pStyle w:val="Body"/>
        <w:spacing w:after="0"/>
      </w:pPr>
      <w:r>
        <w:rPr>
          <w:rtl w:val="0"/>
          <w:lang w:val="en-US"/>
        </w:rPr>
        <w:t xml:space="preserve">The National Trust of Scotland can not accept liability for your work.  Please ensure your work is insured.  Visitors will be asked not to touch any of the work.  </w:t>
      </w:r>
    </w:p>
    <w:p>
      <w:pPr>
        <w:pStyle w:val="Body"/>
        <w:spacing w:after="0"/>
      </w:pPr>
      <w:r>
        <w:rPr>
          <w:rtl w:val="0"/>
        </w:rPr>
        <w:t xml:space="preserve"> </w:t>
      </w:r>
    </w:p>
    <w:p>
      <w:pPr>
        <w:pStyle w:val="Body"/>
        <w:spacing w:after="0"/>
        <w:rPr>
          <w:rFonts w:ascii="Calibri" w:cs="Calibri" w:hAnsi="Calibri" w:eastAsia="Calibri"/>
          <w:b w:val="1"/>
          <w:bCs w:val="1"/>
        </w:rPr>
      </w:pPr>
      <w:r>
        <w:rPr>
          <w:rFonts w:ascii="Calibri" w:cs="Calibri" w:hAnsi="Calibri" w:eastAsia="Calibri"/>
          <w:b w:val="1"/>
          <w:bCs w:val="1"/>
          <w:rtl w:val="0"/>
          <w:lang w:val="de-DE"/>
        </w:rPr>
        <w:t>Personal Data</w:t>
      </w:r>
    </w:p>
    <w:p>
      <w:pPr>
        <w:pStyle w:val="Body"/>
        <w:spacing w:after="0"/>
      </w:pPr>
      <w:r>
        <w:rPr>
          <w:rtl w:val="0"/>
          <w:lang w:val="en-US"/>
        </w:rPr>
        <w:t>The Exhibition Administrator will hold the personal data supplied by the artist on the submission form, in accordance with the Data Protection Act. It will only be used for administering exhibitions and will not be transferred to a third party without the consent of the artist .  Unless expressly written to the contrary, the maker hereby consents to the Exhibition Administrator providing third parties with his or her contact details where such third parties might be interested in buying the work or commissioning the artist.</w:t>
      </w:r>
    </w:p>
    <w:p>
      <w:pPr>
        <w:pStyle w:val="Body"/>
        <w:spacing w:after="0"/>
      </w:pPr>
    </w:p>
    <w:p>
      <w:pPr>
        <w:pStyle w:val="Body"/>
        <w:spacing w:after="0"/>
      </w:pPr>
      <w:r>
        <w:rPr>
          <w:rtl w:val="0"/>
          <w:lang w:val="en-US"/>
        </w:rPr>
        <w:t>THE SIGNING OF THE  SUBMISSION FORM IS TO BE TAKEN AS THE UNRESERVED AGREEMENT OF THE ENTIRE CONTENTS OF THESE TERMS AND CONDITIONS AND THOSE ON THE SUBMISSION FORM BY THE SIGNATORY.</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rPr>
          <w:rFonts w:ascii="Calibri" w:cs="Calibri" w:hAnsi="Calibri" w:eastAsia="Calibri"/>
          <w:b w:val="1"/>
          <w:bCs w:val="1"/>
          <w:sz w:val="28"/>
          <w:szCs w:val="28"/>
          <w:u w:val="single"/>
        </w:rPr>
      </w:pPr>
      <w:r>
        <w:rPr>
          <w:rFonts w:ascii="Calibri" w:cs="Calibri" w:hAnsi="Calibri" w:eastAsia="Calibri"/>
          <w:b w:val="1"/>
          <w:bCs w:val="1"/>
          <w:sz w:val="28"/>
          <w:szCs w:val="28"/>
          <w:u w:val="single"/>
          <w:rtl w:val="0"/>
          <w:lang w:val="en-US"/>
        </w:rPr>
        <w:t>Brodick Castle Makers</w:t>
      </w:r>
      <w:r>
        <w:rPr>
          <w:rFonts w:ascii="Calibri" w:cs="Calibri" w:hAnsi="Calibri" w:eastAsia="Calibri"/>
          <w:b w:val="1"/>
          <w:bCs w:val="1"/>
          <w:sz w:val="28"/>
          <w:szCs w:val="28"/>
          <w:u w:val="single"/>
          <w:rtl w:val="0"/>
        </w:rPr>
        <w:t xml:space="preserve">’ </w:t>
      </w:r>
      <w:r>
        <w:rPr>
          <w:rFonts w:ascii="Calibri" w:cs="Calibri" w:hAnsi="Calibri" w:eastAsia="Calibri"/>
          <w:b w:val="1"/>
          <w:bCs w:val="1"/>
          <w:sz w:val="28"/>
          <w:szCs w:val="28"/>
          <w:u w:val="single"/>
          <w:rtl w:val="0"/>
          <w:lang w:val="en-US"/>
        </w:rPr>
        <w:t>Festival 2019 - Maker Exhibition Application Form</w:t>
      </w:r>
    </w:p>
    <w:p>
      <w:pPr>
        <w:pStyle w:val="Body"/>
      </w:pPr>
    </w:p>
    <w:p>
      <w:pPr>
        <w:pStyle w:val="Body"/>
      </w:pPr>
      <w:r>
        <w:rPr>
          <w:rFonts w:ascii="Calibri" w:cs="Calibri" w:hAnsi="Calibri" w:eastAsia="Calibri"/>
          <w:b w:val="1"/>
          <w:bCs w:val="1"/>
          <w:rtl w:val="0"/>
          <w:lang w:val="en-US"/>
        </w:rPr>
        <w:t>Name of maker</w:t>
      </w:r>
      <w:r>
        <w:rPr>
          <w:rtl w:val="0"/>
        </w:rPr>
        <w:t xml:space="preserve"> ……………………………………………………………………</w:t>
      </w:r>
      <w:r>
        <w:rPr>
          <w:rtl w:val="0"/>
        </w:rPr>
        <w:t>.</w:t>
      </w:r>
    </w:p>
    <w:p>
      <w:pPr>
        <w:pStyle w:val="Body"/>
      </w:pPr>
      <w:r>
        <w:rPr>
          <w:rFonts w:ascii="Calibri" w:cs="Calibri" w:hAnsi="Calibri" w:eastAsia="Calibri"/>
          <w:b w:val="1"/>
          <w:bCs w:val="1"/>
          <w:rtl w:val="0"/>
          <w:lang w:val="en-US"/>
        </w:rPr>
        <w:t>Contact Details</w:t>
      </w:r>
      <w:r>
        <w:rPr>
          <w:rtl w:val="0"/>
        </w:rPr>
        <w:t xml:space="preserve">: </w:t>
      </w:r>
    </w:p>
    <w:p>
      <w:pPr>
        <w:pStyle w:val="Body"/>
      </w:pPr>
      <w:r>
        <w:rPr>
          <w:rtl w:val="0"/>
        </w:rPr>
        <w:t>Address</w:t>
      </w:r>
    </w:p>
    <w:p>
      <w:pPr>
        <w:pStyle w:val="Body"/>
      </w:pPr>
    </w:p>
    <w:p>
      <w:pPr>
        <w:pStyle w:val="Body"/>
      </w:pPr>
    </w:p>
    <w:p>
      <w:pPr>
        <w:pStyle w:val="Body"/>
      </w:pPr>
      <w:r>
        <w:rPr>
          <w:rtl w:val="0"/>
        </w:rPr>
        <w:t xml:space="preserve">Phone number </w:t>
      </w:r>
    </w:p>
    <w:p>
      <w:pPr>
        <w:pStyle w:val="Body"/>
      </w:pPr>
      <w:r>
        <w:rPr>
          <w:rtl w:val="0"/>
        </w:rPr>
        <w:t>Landline</w:t>
      </w:r>
    </w:p>
    <w:p>
      <w:pPr>
        <w:pStyle w:val="Body"/>
      </w:pPr>
      <w:r>
        <w:rPr>
          <w:rtl w:val="0"/>
          <w:lang w:val="it-IT"/>
        </w:rPr>
        <w:t>Mobile</w:t>
      </w:r>
    </w:p>
    <w:p>
      <w:pPr>
        <w:pStyle w:val="Body"/>
      </w:pPr>
    </w:p>
    <w:p>
      <w:pPr>
        <w:pStyle w:val="Body"/>
      </w:pPr>
      <w:r>
        <w:rPr>
          <w:rtl w:val="0"/>
        </w:rPr>
        <w:t xml:space="preserve">Email: </w:t>
      </w:r>
    </w:p>
    <w:p>
      <w:pPr>
        <w:pStyle w:val="Body"/>
      </w:pPr>
    </w:p>
    <w:p>
      <w:pPr>
        <w:pStyle w:val="Body"/>
      </w:pPr>
      <w:r>
        <w:rPr>
          <w:rFonts w:ascii="Calibri" w:cs="Calibri" w:hAnsi="Calibri" w:eastAsia="Calibri"/>
          <w:b w:val="1"/>
          <w:bCs w:val="1"/>
          <w:rtl w:val="0"/>
          <w:lang w:val="en-US"/>
        </w:rPr>
        <w:t>Website</w:t>
      </w:r>
      <w:r>
        <w:rPr>
          <w:rtl w:val="0"/>
        </w:rPr>
        <w:t>:</w:t>
      </w:r>
    </w:p>
    <w:p>
      <w:pPr>
        <w:pStyle w:val="Body"/>
      </w:pPr>
    </w:p>
    <w:p>
      <w:pPr>
        <w:pStyle w:val="Body"/>
      </w:pPr>
      <w:r>
        <w:rPr>
          <w:rFonts w:ascii="Calibri" w:cs="Calibri" w:hAnsi="Calibri" w:eastAsia="Calibri"/>
          <w:b w:val="1"/>
          <w:bCs w:val="1"/>
          <w:rtl w:val="0"/>
          <w:lang w:val="en-US"/>
        </w:rPr>
        <w:t>Working title of piece</w:t>
      </w:r>
      <w:r>
        <w:rPr>
          <w:rtl w:val="0"/>
        </w:rPr>
        <w:t>: __________________________________________</w:t>
      </w:r>
    </w:p>
    <w:p>
      <w:pPr>
        <w:pStyle w:val="Body"/>
      </w:pPr>
    </w:p>
    <w:p>
      <w:pPr>
        <w:pStyle w:val="Body"/>
      </w:pPr>
      <w:r>
        <w:rPr>
          <w:rFonts w:ascii="Calibri" w:cs="Calibri" w:hAnsi="Calibri" w:eastAsia="Calibri"/>
          <w:b w:val="1"/>
          <w:bCs w:val="1"/>
          <w:rtl w:val="0"/>
          <w:lang w:val="en-US"/>
        </w:rPr>
        <w:t>Description:</w:t>
      </w:r>
      <w:r>
        <w:rPr>
          <w:rtl w:val="0"/>
        </w:rPr>
        <w:t xml:space="preserve"> (to give us an idea of what you would like to submit). Include information on how the piece is or will be inspired by Brodick Castle and/or gardens.  Please provide information on how the issue of sustainability has been addressed in your work where possible.  Maximum 250 words</w:t>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rPr>
          <w:rFonts w:ascii="Calibri" w:cs="Calibri" w:hAnsi="Calibri" w:eastAsia="Calibri"/>
          <w:b w:val="1"/>
          <w:bCs w:val="1"/>
          <w:rtl w:val="0"/>
        </w:rPr>
        <w:t>Medium</w:t>
      </w:r>
      <w:r>
        <w:rPr>
          <w:rtl w:val="0"/>
        </w:rPr>
        <w:t xml:space="preserve"> _____________________________________</w:t>
      </w:r>
    </w:p>
    <w:p>
      <w:pPr>
        <w:pStyle w:val="Body"/>
      </w:pPr>
    </w:p>
    <w:p>
      <w:pPr>
        <w:pStyle w:val="Body"/>
      </w:pPr>
      <w:r>
        <w:rPr>
          <w:rFonts w:ascii="Calibri" w:cs="Calibri" w:hAnsi="Calibri" w:eastAsia="Calibri"/>
          <w:b w:val="1"/>
          <w:bCs w:val="1"/>
          <w:rtl w:val="0"/>
          <w:lang w:val="en-US"/>
        </w:rPr>
        <w:t>Approximate size</w:t>
      </w:r>
      <w:r>
        <w:rPr>
          <w:rtl w:val="0"/>
        </w:rPr>
        <w:t xml:space="preserve"> ______________________________</w:t>
      </w:r>
    </w:p>
    <w:p>
      <w:pPr>
        <w:pStyle w:val="Body"/>
      </w:pPr>
    </w:p>
    <w:p>
      <w:pPr>
        <w:pStyle w:val="Body"/>
      </w:pPr>
      <w:r>
        <w:rPr>
          <w:rtl w:val="0"/>
        </w:rPr>
        <w:t>Do you intend to place the piece for sale Yes/No (please circle)</w:t>
      </w:r>
    </w:p>
    <w:p>
      <w:pPr>
        <w:pStyle w:val="Body"/>
      </w:pPr>
    </w:p>
    <w:p>
      <w:pPr>
        <w:pStyle w:val="Body"/>
      </w:pPr>
      <w:r>
        <w:rPr>
          <w:rtl w:val="0"/>
        </w:rPr>
        <w:t>If the answer is yes approximate price _____________</w:t>
      </w:r>
    </w:p>
    <w:p>
      <w:pPr>
        <w:pStyle w:val="Body"/>
      </w:pPr>
    </w:p>
    <w:p>
      <w:pPr>
        <w:pStyle w:val="Body"/>
      </w:pPr>
      <w:r>
        <w:rPr>
          <w:rtl w:val="0"/>
        </w:rPr>
        <w:t>Please email or post the application to the contact below attaching or enclosing no more than three images of recent work.  Many thanks</w:t>
      </w:r>
    </w:p>
    <w:p>
      <w:pPr>
        <w:pStyle w:val="Body"/>
      </w:pPr>
    </w:p>
    <w:p>
      <w:pPr>
        <w:pStyle w:val="Body"/>
        <w:rPr>
          <w:rFonts w:ascii="Calibri" w:cs="Calibri" w:hAnsi="Calibri" w:eastAsia="Calibri"/>
          <w:b w:val="1"/>
          <w:bCs w:val="1"/>
        </w:rPr>
      </w:pPr>
      <w:r>
        <w:rPr>
          <w:rFonts w:ascii="Calibri" w:cs="Calibri" w:hAnsi="Calibri" w:eastAsia="Calibri"/>
          <w:b w:val="1"/>
          <w:bCs w:val="1"/>
          <w:rtl w:val="0"/>
          <w:lang w:val="en-US"/>
        </w:rPr>
        <w:t>Contact details</w:t>
      </w:r>
    </w:p>
    <w:p>
      <w:pPr>
        <w:pStyle w:val="Body"/>
      </w:pPr>
      <w:r>
        <w:rPr>
          <w:rtl w:val="0"/>
        </w:rPr>
        <w:t xml:space="preserve">Please email your application to Jared Bowers at </w:t>
      </w:r>
      <w:r>
        <w:rPr>
          <w:rStyle w:val="Hyperlink.0"/>
        </w:rPr>
        <w:fldChar w:fldCharType="begin" w:fldLock="0"/>
      </w:r>
      <w:r>
        <w:rPr>
          <w:rStyle w:val="Hyperlink.0"/>
        </w:rPr>
        <w:instrText xml:space="preserve"> HYPERLINK "mailto:jbowers@nts.org.uk"</w:instrText>
      </w:r>
      <w:r>
        <w:rPr>
          <w:rStyle w:val="Hyperlink.0"/>
        </w:rPr>
        <w:fldChar w:fldCharType="separate" w:fldLock="0"/>
      </w:r>
      <w:r>
        <w:rPr>
          <w:rStyle w:val="Hyperlink.0"/>
          <w:rtl w:val="0"/>
        </w:rPr>
        <w:t>jbowers@nts.org.uk</w:t>
      </w:r>
      <w:r>
        <w:rPr/>
        <w:fldChar w:fldCharType="end" w:fldLock="0"/>
      </w:r>
      <w:r>
        <w:rPr>
          <w:rtl w:val="0"/>
        </w:rPr>
        <w:t xml:space="preserve"> </w:t>
      </w:r>
    </w:p>
    <w:p>
      <w:pPr>
        <w:pStyle w:val="Body"/>
      </w:pPr>
      <w:r>
        <w:rPr>
          <w:rtl w:val="0"/>
        </w:rPr>
        <w:t>Or mail your application to:</w:t>
      </w:r>
    </w:p>
    <w:p>
      <w:pPr>
        <w:pStyle w:val="Body"/>
      </w:pPr>
      <w:r>
        <w:rPr>
          <w:rtl w:val="0"/>
          <w:lang w:val="it-IT"/>
        </w:rPr>
        <w:t>Brodick Castle</w:t>
      </w:r>
    </w:p>
    <w:p>
      <w:pPr>
        <w:pStyle w:val="Body"/>
      </w:pPr>
      <w:r>
        <w:rPr>
          <w:rtl w:val="0"/>
        </w:rPr>
        <w:t>Isle of Arran</w:t>
      </w:r>
    </w:p>
    <w:p>
      <w:pPr>
        <w:pStyle w:val="Body"/>
      </w:pPr>
      <w:r>
        <w:rPr>
          <w:rtl w:val="0"/>
          <w:lang w:val="de-DE"/>
        </w:rPr>
        <w:t>KA27 8HY</w:t>
      </w:r>
    </w:p>
    <w:p>
      <w:pPr>
        <w:pStyle w:val="Body"/>
      </w:pPr>
    </w:p>
    <w:p>
      <w:pPr>
        <w:pStyle w:val="Body"/>
      </w:pPr>
      <w:r>
        <w:rPr>
          <w:rtl w:val="0"/>
        </w:rPr>
        <w:t>You will be informed by 12</w:t>
      </w:r>
      <w:r>
        <w:rPr>
          <w:vertAlign w:val="superscript"/>
          <w:rtl w:val="0"/>
          <w:lang w:val="en-US"/>
        </w:rPr>
        <w:t>th</w:t>
      </w:r>
      <w:r>
        <w:rPr>
          <w:rtl w:val="0"/>
        </w:rPr>
        <w:t xml:space="preserve"> April on the outcome of your application.  Our aim is to have as many people included in this exhibition as possible.  </w:t>
      </w:r>
    </w:p>
    <w:sectPr>
      <w:headerReference w:type="default" r:id="rId4"/>
      <w:footerReference w:type="default" r:id="rId5"/>
      <w:pgSz w:w="11900" w:h="16840" w:orient="portrait"/>
      <w:pgMar w:top="3210" w:right="1466" w:bottom="1440" w:left="1170" w:header="708" w:footer="45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olei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p1"/>
      <w:rPr>
        <w:rFonts w:ascii="Times New Roman" w:cs="Times New Roman" w:hAnsi="Times New Roman" w:eastAsia="Times New Roman"/>
        <w:sz w:val="12"/>
        <w:szCs w:val="12"/>
      </w:rPr>
    </w:pPr>
    <w:r>
      <w:rPr>
        <w:rFonts w:ascii="Times New Roman" w:hAnsi="Times New Roman"/>
        <w:sz w:val="12"/>
        <w:szCs w:val="12"/>
        <w:rtl w:val="0"/>
        <w:lang w:val="en-US"/>
      </w:rPr>
      <w:t>The National Trust for Scotland for Places of Historic Interest or Natural Beauty is a charity registered in Scotland, Charity Number SC007410</w:t>
    </w:r>
  </w:p>
  <w:p>
    <w:pPr>
      <w:pStyle w:val="p3"/>
    </w:pPr>
    <w:r>
      <w:rPr>
        <w:rFonts w:ascii="Arial Unicode MS" w:cs="Arial Unicode MS" w:hAnsi="Arial Unicode MS" w:eastAsia="Arial Unicode MS"/>
        <w:b w:val="0"/>
        <w:bCs w:val="0"/>
        <w:i w:val="0"/>
        <w:iCs w:val="0"/>
      </w:rPr>
      <w:br w:type="textWrapping"/>
    </w:r>
    <w:r>
      <w:rPr>
        <w:rFonts w:ascii="Times New Roman" w:hAnsi="Times New Roman"/>
        <w:sz w:val="12"/>
        <w:szCs w:val="12"/>
        <w:rtl w:val="0"/>
        <w:lang w:val="en-US"/>
      </w:rPr>
      <w:t xml:space="preserve">Patron </w:t>
    </w:r>
    <w:r>
      <w:rPr>
        <w:rFonts w:ascii="Times New Roman" w:hAnsi="Times New Roman" w:hint="default"/>
        <w:sz w:val="12"/>
        <w:szCs w:val="12"/>
        <w:rtl w:val="0"/>
        <w:lang w:val="en-US"/>
      </w:rPr>
      <w:t xml:space="preserve">– </w:t>
    </w:r>
    <w:r>
      <w:rPr>
        <w:rFonts w:ascii="Times New Roman" w:hAnsi="Times New Roman"/>
        <w:sz w:val="12"/>
        <w:szCs w:val="12"/>
        <w:rtl w:val="0"/>
        <w:lang w:val="en-US"/>
      </w:rPr>
      <w:t xml:space="preserve">HRH The Prince Charles, Duke of Rothesay KG KT GCB OM, President </w:t>
    </w:r>
    <w:r>
      <w:rPr>
        <w:rFonts w:ascii="Times New Roman" w:hAnsi="Times New Roman" w:hint="default"/>
        <w:sz w:val="12"/>
        <w:szCs w:val="12"/>
        <w:rtl w:val="0"/>
        <w:lang w:val="en-US"/>
      </w:rPr>
      <w:t xml:space="preserve">– </w:t>
    </w:r>
    <w:r>
      <w:rPr>
        <w:rFonts w:ascii="Times New Roman" w:hAnsi="Times New Roman"/>
        <w:sz w:val="12"/>
        <w:szCs w:val="12"/>
        <w:rtl w:val="0"/>
        <w:lang w:val="en-US"/>
      </w:rPr>
      <w:t>Neil Oliver,</w:t>
    </w:r>
    <w:r>
      <w:rPr>
        <w:rFonts w:ascii="Times New Roman" w:hAnsi="Times New Roman" w:hint="default"/>
        <w:sz w:val="12"/>
        <w:szCs w:val="12"/>
        <w:rtl w:val="0"/>
        <w:lang w:val="en-US"/>
      </w:rPr>
      <w:t xml:space="preserve">  </w:t>
    </w:r>
    <w:r>
      <w:rPr>
        <w:rFonts w:ascii="Times New Roman" w:hAnsi="Times New Roman"/>
        <w:sz w:val="12"/>
        <w:szCs w:val="12"/>
        <w:rtl w:val="0"/>
        <w:lang w:val="en-US"/>
      </w:rPr>
      <w:t xml:space="preserve">Chairman </w:t>
    </w:r>
    <w:r>
      <w:rPr>
        <w:rFonts w:ascii="Times New Roman" w:hAnsi="Times New Roman" w:hint="default"/>
        <w:sz w:val="12"/>
        <w:szCs w:val="12"/>
        <w:rtl w:val="0"/>
        <w:lang w:val="en-US"/>
      </w:rPr>
      <w:t xml:space="preserve">– </w:t>
    </w:r>
    <w:r>
      <w:rPr>
        <w:rFonts w:ascii="Times New Roman" w:hAnsi="Times New Roman"/>
        <w:sz w:val="12"/>
        <w:szCs w:val="12"/>
        <w:rtl w:val="0"/>
        <w:lang w:val="en-US"/>
      </w:rPr>
      <w:t>Sir Moir Lockhead OBE,</w:t>
    </w:r>
    <w:r>
      <w:rPr>
        <w:rFonts w:ascii="Times New Roman" w:hAnsi="Times New Roman" w:hint="default"/>
        <w:sz w:val="12"/>
        <w:szCs w:val="12"/>
        <w:rtl w:val="0"/>
        <w:lang w:val="en-US"/>
      </w:rPr>
      <w:t xml:space="preserve">  </w:t>
    </w:r>
    <w:r>
      <w:rPr>
        <w:rFonts w:ascii="Times New Roman" w:hAnsi="Times New Roman"/>
        <w:sz w:val="12"/>
        <w:szCs w:val="12"/>
        <w:rtl w:val="0"/>
        <w:lang w:val="en-US"/>
      </w:rPr>
      <w:t xml:space="preserve">Chief Executive </w:t>
    </w:r>
    <w:r>
      <w:rPr>
        <w:rFonts w:ascii="Times New Roman" w:hAnsi="Times New Roman" w:hint="default"/>
        <w:sz w:val="12"/>
        <w:szCs w:val="12"/>
        <w:rtl w:val="0"/>
        <w:lang w:val="en-US"/>
      </w:rPr>
      <w:t xml:space="preserve">– </w:t>
    </w:r>
    <w:r>
      <w:rPr>
        <w:rFonts w:ascii="Times New Roman" w:hAnsi="Times New Roman"/>
        <w:sz w:val="12"/>
        <w:szCs w:val="12"/>
        <w:rtl w:val="0"/>
        <w:lang w:val="en-US"/>
      </w:rPr>
      <w:t>Simon Skinner MBA</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-62732</wp:posOffset>
          </wp:positionH>
          <wp:positionV relativeFrom="page">
            <wp:posOffset>2821</wp:posOffset>
          </wp:positionV>
          <wp:extent cx="7775455" cy="1480467"/>
          <wp:effectExtent l="0" t="0" r="0" b="0"/>
          <wp:wrapNone/>
          <wp:docPr id="1073741825" name="officeArt object" descr="NTS A4_Letterhead 40x210.jpg"/>
          <wp:cNvGraphicFramePr/>
          <a:graphic xmlns:a="http://schemas.openxmlformats.org/drawingml/2006/main">
            <a:graphicData uri="http://schemas.openxmlformats.org/drawingml/2006/picture">
              <pic:pic xmlns:pic="http://schemas.openxmlformats.org/drawingml/2006/picture">
                <pic:nvPicPr>
                  <pic:cNvPr id="1073741825" name="NTS A4_Letterhead 40x210.jpg" descr="NTS A4_Letterhead 40x210.jpg"/>
                  <pic:cNvPicPr>
                    <a:picLocks noChangeAspect="1"/>
                  </pic:cNvPicPr>
                </pic:nvPicPr>
                <pic:blipFill>
                  <a:blip r:embed="rId1">
                    <a:extLst/>
                  </a:blip>
                  <a:stretch>
                    <a:fillRect/>
                  </a:stretch>
                </pic:blipFill>
                <pic:spPr>
                  <a:xfrm>
                    <a:off x="0" y="0"/>
                    <a:ext cx="7775455" cy="1480467"/>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Soleil" w:cs="Soleil" w:hAnsi="Soleil" w:eastAsia="Soleil"/>
      <w:b w:val="0"/>
      <w:bCs w:val="0"/>
      <w:i w:val="0"/>
      <w:iCs w:val="0"/>
      <w:caps w:val="0"/>
      <w:smallCaps w:val="0"/>
      <w:strike w:val="0"/>
      <w:dstrike w:val="0"/>
      <w:outline w:val="0"/>
      <w:color w:val="00162c"/>
      <w:spacing w:val="0"/>
      <w:kern w:val="0"/>
      <w:position w:val="0"/>
      <w:sz w:val="9"/>
      <w:szCs w:val="9"/>
      <w:u w:val="none" w:color="00162c"/>
      <w:vertAlign w:val="baseline"/>
      <w:lang w:val="en-US"/>
    </w:rPr>
  </w:style>
  <w:style w:type="paragraph" w:styleId="p3">
    <w:name w:val="p3"/>
    <w:next w:val="p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Soleil" w:cs="Soleil" w:hAnsi="Soleil" w:eastAsia="Soleil"/>
      <w:b w:val="0"/>
      <w:bCs w:val="0"/>
      <w:i w:val="0"/>
      <w:iCs w:val="0"/>
      <w:caps w:val="0"/>
      <w:smallCaps w:val="0"/>
      <w:strike w:val="0"/>
      <w:dstrike w:val="0"/>
      <w:outline w:val="0"/>
      <w:color w:val="00162c"/>
      <w:spacing w:val="0"/>
      <w:kern w:val="0"/>
      <w:position w:val="0"/>
      <w:sz w:val="8"/>
      <w:szCs w:val="8"/>
      <w:u w:val="none" w:color="00162c"/>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